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2" w:rsidRDefault="00205DD2" w:rsidP="00205D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4</w:t>
      </w:r>
    </w:p>
    <w:p w:rsidR="00205DD2" w:rsidRDefault="00B2744C" w:rsidP="00AC57F8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120"/>
        <w:ind w:left="0" w:right="-259" w:firstLine="0"/>
        <w:rPr>
          <w:b/>
          <w:bCs/>
        </w:rPr>
      </w:pPr>
      <w:r>
        <w:rPr>
          <w:b/>
          <w:bCs/>
        </w:rPr>
        <w:t xml:space="preserve">Chi-Squared </w:t>
      </w:r>
      <w:r w:rsidRPr="00AE5E9F">
        <w:rPr>
          <w:b/>
          <w:bCs/>
        </w:rPr>
        <w:t xml:space="preserve">Test, </w:t>
      </w:r>
      <w:r w:rsidR="00205DD2">
        <w:rPr>
          <w:b/>
          <w:bCs/>
        </w:rPr>
        <w:t xml:space="preserve">Correlation Coefficient, </w:t>
      </w:r>
      <w:r>
        <w:rPr>
          <w:b/>
          <w:bCs/>
        </w:rPr>
        <w:t xml:space="preserve">Line of Best Fit, </w:t>
      </w:r>
      <w:r w:rsidR="00205DD2" w:rsidRPr="00AE5E9F">
        <w:rPr>
          <w:b/>
          <w:bCs/>
        </w:rPr>
        <w:t>Normal Distribution</w:t>
      </w:r>
    </w:p>
    <w:p w:rsidR="00205DD2" w:rsidRDefault="00205DD2" w:rsidP="00205D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</w:pPr>
      <w:r>
        <w:rPr>
          <w:b/>
          <w:bCs/>
        </w:rPr>
        <w:t>1.</w:t>
      </w:r>
      <w:r>
        <w:tab/>
        <w:t>Some of the customers in each café were given survey forms to complete to find out if they were satisfied with the standard of service they received.</w:t>
      </w:r>
    </w:p>
    <w:p w:rsidR="00205DD2" w:rsidRPr="002A03FF" w:rsidRDefault="00205DD2" w:rsidP="00205DD2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38"/>
        <w:gridCol w:w="1588"/>
        <w:gridCol w:w="1588"/>
        <w:gridCol w:w="2170"/>
        <w:gridCol w:w="1588"/>
      </w:tblGrid>
      <w:tr w:rsidR="00205DD2" w:rsidTr="003829EB"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Pete’s Eats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Alan’s Diner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Sarah’s Snackbar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Total</w:t>
            </w:r>
          </w:p>
        </w:tc>
      </w:tr>
      <w:tr w:rsidR="00205DD2" w:rsidTr="003829E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Dissatisfied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</w:tr>
      <w:tr w:rsidR="00205DD2" w:rsidTr="003829E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Satisfied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80</w:t>
            </w:r>
          </w:p>
        </w:tc>
      </w:tr>
      <w:tr w:rsidR="00205DD2" w:rsidTr="003829E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D2" w:rsidRDefault="00205DD2" w:rsidP="003829E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120</w:t>
            </w:r>
          </w:p>
        </w:tc>
      </w:tr>
    </w:tbl>
    <w:p w:rsidR="00205DD2" w:rsidRDefault="00205DD2" w:rsidP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A </w:t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t xml:space="preserve"> test at the 5 % significance level was carried out to determine whether there was any difference in the level of customer satisfaction in each of the cafés.</w:t>
      </w:r>
    </w:p>
    <w:p w:rsidR="00205DD2" w:rsidRDefault="00205DD2" w:rsidP="00205D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null hypothesis, H</w:t>
      </w:r>
      <w:r>
        <w:rPr>
          <w:position w:val="-4"/>
          <w:sz w:val="16"/>
          <w:szCs w:val="16"/>
        </w:rPr>
        <w:t>0</w:t>
      </w:r>
      <w:r>
        <w:t xml:space="preserve">, for the </w:t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t xml:space="preserve"> test.</w:t>
      </w: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  <w:r>
        <w:t>(1)</w:t>
      </w:r>
    </w:p>
    <w:p w:rsidR="00205DD2" w:rsidRDefault="00205DD2" w:rsidP="00205D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number of degrees of freedom for the test.</w:t>
      </w: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  <w:r>
        <w:t>(1)</w:t>
      </w:r>
    </w:p>
    <w:p w:rsidR="00205DD2" w:rsidRDefault="00205DD2" w:rsidP="00205D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Using your graphic display calculator, find </w:t>
      </w:r>
      <w:r w:rsidR="00075FA7">
        <w:rPr>
          <w:noProof/>
          <w:position w:val="-10"/>
          <w:lang w:eastAsia="en-US"/>
        </w:rPr>
        <w:drawing>
          <wp:inline distT="0" distB="0" distL="0" distR="0">
            <wp:extent cx="2952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  <w:r>
        <w:t>(2)</w:t>
      </w:r>
    </w:p>
    <w:p w:rsidR="00205DD2" w:rsidRDefault="00205DD2" w:rsidP="00205D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State, giving a reason, the conclusion to the test.</w:t>
      </w: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  <w:r>
        <w:t>(2)</w:t>
      </w: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</w:p>
    <w:p w:rsidR="00205DD2" w:rsidRDefault="00205DD2" w:rsidP="00205DD2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205DD2" w:rsidRDefault="00205DD2" w:rsidP="00205D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3AD8" w:rsidRDefault="00205DD2" w:rsidP="00205D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2</w:t>
      </w:r>
      <w:r w:rsidR="002A03FF">
        <w:rPr>
          <w:b/>
          <w:bCs/>
        </w:rPr>
        <w:t>.</w:t>
      </w:r>
      <w:r>
        <w:tab/>
        <w:t xml:space="preserve">A </w:t>
      </w:r>
      <w:r w:rsidR="002A03FF">
        <w:t xml:space="preserve">survey was carried out at </w:t>
      </w:r>
      <w:r>
        <w:t>a</w:t>
      </w:r>
      <w:r w:rsidR="002A03FF">
        <w:t xml:space="preserve"> university amongst 150 Science students. These students all studied one of either French, Spanish or Russian. The results of the survey are shown below.</w:t>
      </w:r>
    </w:p>
    <w:p w:rsidR="00073AD8" w:rsidRPr="002A03FF" w:rsidRDefault="00073AD8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1707"/>
        <w:gridCol w:w="1703"/>
        <w:gridCol w:w="1703"/>
        <w:gridCol w:w="1705"/>
      </w:tblGrid>
      <w:tr w:rsidR="00073AD8"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AD8" w:rsidRDefault="00073AD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French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Spanish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Russian</w:t>
            </w:r>
          </w:p>
        </w:tc>
      </w:tr>
      <w:tr w:rsidR="00073AD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</w:t>
            </w:r>
          </w:p>
        </w:tc>
      </w:tr>
      <w:tr w:rsidR="00073AD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29</w:t>
            </w:r>
          </w:p>
        </w:tc>
      </w:tr>
    </w:tbl>
    <w:p w:rsidR="00073AD8" w:rsidRDefault="002A03FF" w:rsidP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Ludmila decides to use the </w:t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t xml:space="preserve"> test at the 5 % level of significance to determine whether the choice of language is independent of gender.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State Ludmila’s null hypothesis.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(1)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number of degrees of freedom.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(1)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expected frequency for the females studying Spanish.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Use your graphic display calculator to find the χ</w:t>
      </w:r>
      <w:r>
        <w:rPr>
          <w:position w:val="10"/>
          <w:sz w:val="16"/>
          <w:szCs w:val="16"/>
        </w:rPr>
        <w:t>2</w:t>
      </w:r>
      <w:r>
        <w:t xml:space="preserve"> test statistic for this data.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State whether Ludmila accepts the null hypothesis. Give a reason for your answer.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205DD2" w:rsidRDefault="00205DD2">
      <w:pPr>
        <w:pStyle w:val="mark"/>
        <w:tabs>
          <w:tab w:val="clear" w:pos="9639"/>
          <w:tab w:val="right" w:pos="9638"/>
        </w:tabs>
      </w:pP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073AD8" w:rsidRDefault="00205DD2" w:rsidP="00205D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>
        <w:rPr>
          <w:b/>
          <w:bCs/>
        </w:rPr>
        <w:lastRenderedPageBreak/>
        <w:t>3</w:t>
      </w:r>
      <w:r w:rsidR="002A03FF">
        <w:rPr>
          <w:b/>
          <w:bCs/>
        </w:rPr>
        <w:t>.</w:t>
      </w:r>
      <w:r w:rsidR="002A03FF">
        <w:tab/>
        <w:t>At the end of the year, only seven female students sat examinations in Science and French.</w:t>
      </w:r>
    </w:p>
    <w:p w:rsidR="00073AD8" w:rsidRDefault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marks for these seven students are shown in the following table.</w:t>
      </w:r>
    </w:p>
    <w:p w:rsidR="00073AD8" w:rsidRDefault="00073AD8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1539"/>
        <w:gridCol w:w="850"/>
        <w:gridCol w:w="853"/>
        <w:gridCol w:w="850"/>
        <w:gridCol w:w="850"/>
        <w:gridCol w:w="853"/>
        <w:gridCol w:w="850"/>
        <w:gridCol w:w="855"/>
      </w:tblGrid>
      <w:tr w:rsidR="00073AD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Science (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72</w:t>
            </w:r>
          </w:p>
        </w:tc>
      </w:tr>
      <w:tr w:rsidR="00073AD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French (</w:t>
            </w:r>
            <w:r>
              <w:rPr>
                <w:b/>
                <w:bCs/>
                <w:i/>
                <w:iCs/>
              </w:rPr>
              <w:t>F</w:t>
            </w:r>
            <w:r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</w:tr>
    </w:tbl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Using a scale of 2 cm to represent 10 marks for each axis, draw a labelled scatter diagram for this data.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(4)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Use your graphic display calculator to find</w:t>
      </w:r>
    </w:p>
    <w:p w:rsidR="00073AD8" w:rsidRDefault="002A03F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 w:rsidR="00075FA7">
        <w:rPr>
          <w:noProof/>
          <w:position w:val="-6"/>
          <w:lang w:eastAsia="en-US"/>
        </w:rPr>
        <w:drawing>
          <wp:inline distT="0" distB="0" distL="0" distR="0">
            <wp:extent cx="1238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,</w:t>
      </w:r>
      <w:r>
        <w:t xml:space="preserve"> the mean of </w:t>
      </w:r>
      <w:r>
        <w:rPr>
          <w:i/>
          <w:iCs/>
        </w:rPr>
        <w:t>S</w:t>
      </w:r>
      <w:r>
        <w:t>;</w:t>
      </w:r>
    </w:p>
    <w:p w:rsidR="00073AD8" w:rsidRDefault="002A03FF" w:rsidP="00AE5E9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60"/>
        <w:ind w:right="562" w:hanging="562"/>
      </w:pPr>
      <w:r>
        <w:t>(ii)</w:t>
      </w:r>
      <w:r>
        <w:tab/>
      </w:r>
      <w:r w:rsidR="00075FA7">
        <w:rPr>
          <w:noProof/>
          <w:position w:val="-4"/>
          <w:lang w:eastAsia="en-US"/>
        </w:rPr>
        <w:drawing>
          <wp:inline distT="0" distB="0" distL="0" distR="0">
            <wp:extent cx="1524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 mean of </w:t>
      </w:r>
      <w:r>
        <w:rPr>
          <w:i/>
          <w:iCs/>
        </w:rPr>
        <w:t>F.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 w:rsidP="00AE5E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right="562" w:hanging="562"/>
      </w:pPr>
      <w:r>
        <w:t>(c)</w:t>
      </w:r>
      <w:r>
        <w:tab/>
        <w:t>Plot the point M(</w:t>
      </w:r>
      <w:r w:rsidR="00075FA7">
        <w:rPr>
          <w:noProof/>
          <w:position w:val="-8"/>
          <w:lang w:eastAsia="en-US"/>
        </w:rPr>
        <w:drawing>
          <wp:inline distT="0" distB="0" distL="0" distR="0">
            <wp:extent cx="2952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i/>
          <w:iCs/>
        </w:rPr>
        <w:t xml:space="preserve"> </w:t>
      </w:r>
      <w:r>
        <w:t>on your scatter diagram.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(1)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Use your graphic display calculator to find the equation of the regression line of </w:t>
      </w:r>
      <w:r>
        <w:rPr>
          <w:i/>
          <w:iCs/>
        </w:rPr>
        <w:t xml:space="preserve">F </w:t>
      </w:r>
      <w:r>
        <w:t xml:space="preserve">on </w:t>
      </w:r>
      <w:r>
        <w:rPr>
          <w:i/>
          <w:iCs/>
        </w:rPr>
        <w:t>S.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Draw the regression line on your scatter diagram.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Carletta’s mark on the Science examination was 44. She did not sit the French examination.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Estimate Carletta’s mark for the French examination.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Monique’s mark on the Science examination was 85. She did not sit the French examination. Her French teacher wants to use the regression line to estimate Monique’s mark.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>State whether the mark obtained from the regression line for Monique’s French examination is reliable. Justify your answer.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205DD2" w:rsidRDefault="00205DD2">
      <w:pPr>
        <w:pStyle w:val="mark"/>
        <w:tabs>
          <w:tab w:val="clear" w:pos="9639"/>
          <w:tab w:val="right" w:pos="9638"/>
        </w:tabs>
      </w:pP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(Total 15 marks)</w:t>
      </w:r>
    </w:p>
    <w:p w:rsidR="00073AD8" w:rsidRDefault="00073AD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3AD8" w:rsidRDefault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The heat output in thermal units from burning 1 kg of wood changes according to the wood’s percentage moisture content. The moisture content and heat output of 10 blocks of the same type of wood each weighing 1 kg were measured. These are shown in the table.</w:t>
      </w:r>
    </w:p>
    <w:p w:rsidR="00073AD8" w:rsidRDefault="00073AD8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93"/>
        <w:gridCol w:w="613"/>
        <w:gridCol w:w="615"/>
        <w:gridCol w:w="615"/>
        <w:gridCol w:w="615"/>
        <w:gridCol w:w="613"/>
        <w:gridCol w:w="615"/>
        <w:gridCol w:w="615"/>
        <w:gridCol w:w="615"/>
        <w:gridCol w:w="613"/>
        <w:gridCol w:w="618"/>
      </w:tblGrid>
      <w:tr w:rsidR="00073AD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Moisture content % (</w:t>
            </w: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82</w:t>
            </w:r>
          </w:p>
        </w:tc>
      </w:tr>
      <w:tr w:rsidR="00073AD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Heat output ( </w:t>
            </w:r>
            <w:r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8" w:rsidRDefault="002A03F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</w:tr>
    </w:tbl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Draw a scatter diagram to show the above data. Use a scale of 2 cm to represent 10 % on the </w:t>
      </w:r>
      <w:r>
        <w:rPr>
          <w:i/>
          <w:iCs/>
        </w:rPr>
        <w:t>x-</w:t>
      </w:r>
      <w:r>
        <w:t xml:space="preserve">axis and a scale of 2 cm to represent 10 thermal units on the </w:t>
      </w:r>
      <w:r>
        <w:rPr>
          <w:i/>
          <w:iCs/>
        </w:rPr>
        <w:t>y-</w:t>
      </w:r>
      <w:r>
        <w:t>axis.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(4)</w:t>
      </w:r>
    </w:p>
    <w:p w:rsidR="00073AD8" w:rsidRDefault="002A03FF" w:rsidP="00AE5E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124" w:right="562" w:hanging="562"/>
      </w:pPr>
      <w:r>
        <w:t>(b)</w:t>
      </w:r>
      <w:r>
        <w:tab/>
        <w:t>Write down</w:t>
      </w:r>
    </w:p>
    <w:p w:rsidR="00073AD8" w:rsidRDefault="002A03F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mean percentage moisture content, </w:t>
      </w:r>
      <w:r w:rsidR="00075FA7">
        <w:rPr>
          <w:noProof/>
          <w:position w:val="-6"/>
          <w:lang w:eastAsia="en-US"/>
        </w:rPr>
        <w:drawing>
          <wp:inline distT="0" distB="0" distL="0" distR="0">
            <wp:extent cx="1143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73AD8" w:rsidRDefault="002A03F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mean heat output, </w:t>
      </w:r>
      <w:r w:rsidR="00075FA7">
        <w:rPr>
          <w:noProof/>
          <w:position w:val="-10"/>
          <w:lang w:eastAsia="en-US"/>
        </w:rPr>
        <w:drawing>
          <wp:inline distT="0" distB="0" distL="0" distR="0">
            <wp:extent cx="1238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AE5E9F" w:rsidP="00AE5E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1124" w:right="562" w:hanging="562"/>
      </w:pPr>
      <w:r>
        <w:br w:type="page"/>
      </w:r>
      <w:r w:rsidR="002A03FF">
        <w:lastRenderedPageBreak/>
        <w:t>(c)</w:t>
      </w:r>
      <w:r w:rsidR="002A03FF">
        <w:tab/>
        <w:t>Plot the point (</w:t>
      </w:r>
      <w:r w:rsidR="00075FA7">
        <w:rPr>
          <w:noProof/>
          <w:position w:val="-10"/>
          <w:lang w:eastAsia="en-US"/>
        </w:rPr>
        <w:drawing>
          <wp:inline distT="0" distB="0" distL="0" distR="0">
            <wp:extent cx="2571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3FF">
        <w:t>)</w:t>
      </w:r>
      <w:r w:rsidR="002A03FF">
        <w:rPr>
          <w:i/>
          <w:iCs/>
        </w:rPr>
        <w:t xml:space="preserve"> </w:t>
      </w:r>
      <w:r w:rsidR="002A03FF">
        <w:t>on your scatter diagram and label this point M.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Write down the product-moment correlation coefficient, </w:t>
      </w:r>
      <w:r>
        <w:rPr>
          <w:i/>
          <w:iCs/>
        </w:rPr>
        <w:t>r.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equation of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 xml:space="preserve">is </w:t>
      </w:r>
      <w:r>
        <w:rPr>
          <w:i/>
          <w:iCs/>
        </w:rPr>
        <w:t>y</w:t>
      </w:r>
      <w:r>
        <w:t xml:space="preserve"> = –0.470</w:t>
      </w:r>
      <w:r>
        <w:rPr>
          <w:i/>
          <w:iCs/>
        </w:rPr>
        <w:t>x</w:t>
      </w:r>
      <w:r>
        <w:t xml:space="preserve"> + 83.7.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Draw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>on your scatter diagram.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 w:rsidP="00712A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8"/>
      </w:pPr>
      <w:r>
        <w:t>(f)</w:t>
      </w:r>
      <w:r>
        <w:tab/>
      </w:r>
      <w:r w:rsidR="00712AC7">
        <w:t>Find</w:t>
      </w:r>
      <w:r>
        <w:t xml:space="preserve"> the heat output in thermal units of a 1 kg block of wood </w:t>
      </w:r>
      <w:r w:rsidR="00712AC7">
        <w:t>with 25</w:t>
      </w:r>
      <w:r>
        <w:t>% moisture content.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073AD8" w:rsidRDefault="002A03F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 xml:space="preserve">State, with a reason, whether it is appropriate to use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>to estimate the heat output in part (f).</w:t>
      </w: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(2)</w:t>
      </w:r>
    </w:p>
    <w:p w:rsidR="00205DD2" w:rsidRDefault="00205DD2">
      <w:pPr>
        <w:pStyle w:val="mark"/>
        <w:tabs>
          <w:tab w:val="clear" w:pos="9639"/>
          <w:tab w:val="right" w:pos="9638"/>
        </w:tabs>
      </w:pPr>
    </w:p>
    <w:p w:rsidR="00073AD8" w:rsidRDefault="002A03FF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BB7E1A" w:rsidRDefault="00BB7E1A" w:rsidP="00BB7E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B7E1A" w:rsidRDefault="00BB7E1A" w:rsidP="00BB7E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 xml:space="preserve">The </w:t>
      </w:r>
      <w:r w:rsidR="00712AC7">
        <w:t xml:space="preserve">times, in minutes, </w:t>
      </w:r>
      <w:r>
        <w:t xml:space="preserve">that </w:t>
      </w:r>
      <w:r w:rsidR="00712AC7">
        <w:t xml:space="preserve">runners </w:t>
      </w:r>
      <w:r>
        <w:t xml:space="preserve">take to complete a 10 km race </w:t>
      </w:r>
      <w:r w:rsidR="00712AC7">
        <w:t xml:space="preserve">are distributed such that </w:t>
      </w:r>
      <w:r w:rsidR="00712AC7" w:rsidRPr="00712AC7">
        <w:rPr>
          <w:position w:val="-14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.75pt;height:20.25pt" o:ole="">
            <v:imagedata r:id="rId15" o:title=""/>
          </v:shape>
          <o:OLEObject Type="Embed" ProgID="Equation.DSMT4" ShapeID="_x0000_i1032" DrawAspect="Content" ObjectID="_1493805974" r:id="rId16"/>
        </w:object>
      </w:r>
      <w:r>
        <w:t>.</w:t>
      </w:r>
    </w:p>
    <w:p w:rsidR="00BB7E1A" w:rsidRDefault="00BB7E1A" w:rsidP="00BB7E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(a)</w:t>
      </w:r>
      <w:r>
        <w:tab/>
        <w:t xml:space="preserve">Find the probability that a randomly selected </w:t>
      </w:r>
      <w:r w:rsidR="00712AC7">
        <w:t>runner takes more than 80 minutes to complete the 10 km race.</w:t>
      </w:r>
    </w:p>
    <w:p w:rsidR="00BB7E1A" w:rsidRDefault="00BB7E1A" w:rsidP="00BB7E1A">
      <w:pPr>
        <w:pStyle w:val="mark"/>
        <w:tabs>
          <w:tab w:val="clear" w:pos="9639"/>
          <w:tab w:val="right" w:pos="9638"/>
        </w:tabs>
      </w:pPr>
      <w:r>
        <w:t>(</w:t>
      </w:r>
      <w:r w:rsidR="00712AC7">
        <w:t>2</w:t>
      </w:r>
      <w:r>
        <w:t>)</w:t>
      </w:r>
    </w:p>
    <w:p w:rsidR="00BB7E1A" w:rsidRDefault="00712AC7" w:rsidP="00BB7E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A total of 5000 runners participate in the 10 km race</w:t>
      </w:r>
      <w:r w:rsidR="00BB7E1A">
        <w:t>.</w:t>
      </w:r>
    </w:p>
    <w:p w:rsidR="00712AC7" w:rsidRDefault="00712AC7" w:rsidP="00712A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(b)</w:t>
      </w:r>
      <w:r>
        <w:tab/>
        <w:t>Find the number of runners that will complete the 10 km race in less than one hour.</w:t>
      </w:r>
    </w:p>
    <w:p w:rsidR="00712AC7" w:rsidRDefault="00712AC7" w:rsidP="00712AC7">
      <w:pPr>
        <w:pStyle w:val="mark"/>
        <w:tabs>
          <w:tab w:val="clear" w:pos="9639"/>
          <w:tab w:val="right" w:pos="9638"/>
        </w:tabs>
      </w:pPr>
      <w:r>
        <w:t>(4)</w:t>
      </w:r>
    </w:p>
    <w:p w:rsidR="00712AC7" w:rsidRDefault="00712AC7" w:rsidP="00712A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(c)</w:t>
      </w:r>
      <w:r>
        <w:tab/>
        <w:t>Simon is the 1000</w:t>
      </w:r>
      <w:r w:rsidRPr="00712AC7">
        <w:rPr>
          <w:vertAlign w:val="superscript"/>
        </w:rPr>
        <w:t>th</w:t>
      </w:r>
      <w:r>
        <w:t xml:space="preserve"> person to complete the 10 km race.  How long does Simon take?</w:t>
      </w:r>
    </w:p>
    <w:p w:rsidR="00BB7E1A" w:rsidRDefault="00712AC7" w:rsidP="00712AC7">
      <w:pPr>
        <w:pStyle w:val="mark"/>
        <w:tabs>
          <w:tab w:val="clear" w:pos="9639"/>
          <w:tab w:val="right" w:pos="9638"/>
        </w:tabs>
      </w:pPr>
      <w:r>
        <w:t xml:space="preserve"> </w:t>
      </w:r>
      <w:r w:rsidR="00BB7E1A">
        <w:t>(</w:t>
      </w:r>
      <w:r>
        <w:t>3</w:t>
      </w:r>
      <w:r w:rsidR="00BB7E1A">
        <w:t>)</w:t>
      </w:r>
    </w:p>
    <w:p w:rsidR="00BB7E1A" w:rsidRDefault="00BB7E1A" w:rsidP="00BB7E1A">
      <w:pPr>
        <w:pStyle w:val="mark"/>
        <w:tabs>
          <w:tab w:val="clear" w:pos="9639"/>
          <w:tab w:val="right" w:pos="9638"/>
        </w:tabs>
      </w:pPr>
    </w:p>
    <w:p w:rsidR="00BB7E1A" w:rsidRDefault="00BB7E1A" w:rsidP="00BB7E1A">
      <w:pPr>
        <w:pStyle w:val="mark"/>
        <w:tabs>
          <w:tab w:val="clear" w:pos="9639"/>
          <w:tab w:val="right" w:pos="9638"/>
        </w:tabs>
      </w:pPr>
      <w:r>
        <w:t xml:space="preserve">(Total </w:t>
      </w:r>
      <w:r w:rsidR="00712AC7">
        <w:t>9</w:t>
      </w:r>
      <w:r>
        <w:t xml:space="preserve"> marks)</w:t>
      </w:r>
    </w:p>
    <w:p w:rsidR="00BB7E1A" w:rsidRDefault="00BB7E1A" w:rsidP="00BB7E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5E9F" w:rsidRDefault="00BB7E1A" w:rsidP="00AE5E9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</w:t>
      </w:r>
      <w:r w:rsidR="00AE5E9F">
        <w:rPr>
          <w:b/>
          <w:bCs/>
        </w:rPr>
        <w:t>.</w:t>
      </w:r>
      <w:r w:rsidR="00AE5E9F">
        <w:tab/>
        <w:t xml:space="preserve">The weights of babies born at Prince Louis Maternity Hospital last year </w:t>
      </w:r>
      <w:r w:rsidR="00870AC3">
        <w:t xml:space="preserve">followed a normal distribution with a mean of </w:t>
      </w:r>
      <w:r w:rsidR="00AE5E9F">
        <w:t xml:space="preserve">3.0 kg </w:t>
      </w:r>
      <w:r w:rsidR="00870AC3">
        <w:t xml:space="preserve">and </w:t>
      </w:r>
      <w:r w:rsidR="00AE5E9F">
        <w:t xml:space="preserve">a standard deviation of 200 </w:t>
      </w:r>
      <w:r w:rsidR="00AE5E9F" w:rsidRPr="002C40B8">
        <w:rPr>
          <w:b/>
        </w:rPr>
        <w:t>grams</w:t>
      </w:r>
      <w:r w:rsidR="00AE5E9F">
        <w:t>.</w:t>
      </w:r>
    </w:p>
    <w:p w:rsidR="00AE5E9F" w:rsidRDefault="00AE5E9F" w:rsidP="00AE5E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(a)</w:t>
      </w:r>
      <w:r>
        <w:tab/>
        <w:t xml:space="preserve">Find the </w:t>
      </w:r>
      <w:r w:rsidR="002C40B8">
        <w:t>percentage of babies that weigh</w:t>
      </w:r>
    </w:p>
    <w:p w:rsidR="00AE5E9F" w:rsidRDefault="00AE5E9F" w:rsidP="00AE5E9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between 2.8 kg and 3.4 kg</w:t>
      </w:r>
      <w:r w:rsidR="00870AC3">
        <w:t>;</w:t>
      </w:r>
    </w:p>
    <w:p w:rsidR="00AE5E9F" w:rsidRDefault="00AE5E9F" w:rsidP="00AE5E9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less than </w:t>
      </w:r>
      <w:r w:rsidR="00BB7E1A">
        <w:t>2</w:t>
      </w:r>
      <w:r>
        <w:t>.</w:t>
      </w:r>
      <w:r w:rsidR="00BB7E1A">
        <w:t>91</w:t>
      </w:r>
      <w:r>
        <w:t xml:space="preserve"> kg</w:t>
      </w:r>
      <w:r w:rsidR="00870AC3">
        <w:t>.</w:t>
      </w:r>
    </w:p>
    <w:p w:rsidR="00AE5E9F" w:rsidRDefault="00AE5E9F" w:rsidP="00AE5E9F">
      <w:pPr>
        <w:pStyle w:val="mark"/>
        <w:tabs>
          <w:tab w:val="clear" w:pos="9639"/>
          <w:tab w:val="right" w:pos="9638"/>
        </w:tabs>
      </w:pPr>
      <w:r>
        <w:t>(</w:t>
      </w:r>
      <w:r w:rsidR="00BB7E1A">
        <w:t>4</w:t>
      </w:r>
      <w:r>
        <w:t>)</w:t>
      </w:r>
    </w:p>
    <w:p w:rsidR="00BB7E1A" w:rsidRDefault="00BB7E1A" w:rsidP="00BB7E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(b)</w:t>
      </w:r>
      <w:r>
        <w:tab/>
        <w:t>600 babies were born at the hospital last year. Find the number of babies that weighed more than 3.</w:t>
      </w:r>
      <w:r w:rsidR="00967C22">
        <w:t>1</w:t>
      </w:r>
      <w:r>
        <w:t xml:space="preserve"> kg.</w:t>
      </w:r>
    </w:p>
    <w:p w:rsidR="00BB7E1A" w:rsidRDefault="00BB7E1A" w:rsidP="00BB7E1A">
      <w:pPr>
        <w:pStyle w:val="mark"/>
        <w:tabs>
          <w:tab w:val="clear" w:pos="9639"/>
          <w:tab w:val="right" w:pos="9638"/>
        </w:tabs>
      </w:pPr>
      <w:r>
        <w:t>(4)</w:t>
      </w:r>
    </w:p>
    <w:p w:rsidR="00870AC3" w:rsidRDefault="00870AC3" w:rsidP="00BB7E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4" w:right="562" w:hanging="562"/>
      </w:pPr>
      <w:r>
        <w:t>(</w:t>
      </w:r>
      <w:r w:rsidR="00BB7E1A">
        <w:t>c</w:t>
      </w:r>
      <w:r>
        <w:t>)</w:t>
      </w:r>
      <w:r>
        <w:tab/>
        <w:t>All babies born at the hospital are weighed, and 18% of them are classified as overweight.</w:t>
      </w:r>
    </w:p>
    <w:p w:rsidR="00870AC3" w:rsidRDefault="00870AC3" w:rsidP="00870A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Draw a diagram of this situation with the appropriate region shaded and labeled;</w:t>
      </w:r>
    </w:p>
    <w:p w:rsidR="00870AC3" w:rsidRDefault="00870AC3" w:rsidP="00870AC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maximum weight of </w:t>
      </w:r>
      <w:r w:rsidR="00BB7E1A">
        <w:t xml:space="preserve">the babies that are </w:t>
      </w:r>
      <w:r>
        <w:t>not classified as overweight.</w:t>
      </w:r>
    </w:p>
    <w:p w:rsidR="00870AC3" w:rsidRDefault="00870AC3" w:rsidP="00870AC3">
      <w:pPr>
        <w:pStyle w:val="mark"/>
        <w:tabs>
          <w:tab w:val="clear" w:pos="9639"/>
          <w:tab w:val="right" w:pos="9638"/>
        </w:tabs>
      </w:pPr>
      <w:r>
        <w:t>(5)</w:t>
      </w:r>
    </w:p>
    <w:p w:rsidR="00870AC3" w:rsidRDefault="00870AC3" w:rsidP="00870AC3">
      <w:pPr>
        <w:pStyle w:val="mark"/>
        <w:tabs>
          <w:tab w:val="clear" w:pos="9639"/>
          <w:tab w:val="right" w:pos="9638"/>
        </w:tabs>
      </w:pPr>
    </w:p>
    <w:p w:rsidR="00AE5E9F" w:rsidRDefault="00870AC3" w:rsidP="00BB7E1A">
      <w:pPr>
        <w:pStyle w:val="mark"/>
        <w:tabs>
          <w:tab w:val="clear" w:pos="9639"/>
          <w:tab w:val="right" w:pos="9638"/>
        </w:tabs>
      </w:pPr>
      <w:r>
        <w:t xml:space="preserve">(Total </w:t>
      </w:r>
      <w:r w:rsidR="00BB7E1A">
        <w:t>13</w:t>
      </w:r>
      <w:r>
        <w:t xml:space="preserve"> marks)</w:t>
      </w:r>
    </w:p>
    <w:sectPr w:rsidR="00AE5E9F" w:rsidSect="00AC57F8">
      <w:footerReference w:type="default" r:id="rId17"/>
      <w:pgSz w:w="11906" w:h="16838"/>
      <w:pgMar w:top="1134" w:right="1134" w:bottom="540" w:left="1134" w:header="720" w:footer="2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D8" w:rsidRDefault="002A03FF">
      <w:pPr>
        <w:spacing w:after="0" w:line="240" w:lineRule="auto"/>
      </w:pPr>
      <w:r>
        <w:separator/>
      </w:r>
    </w:p>
  </w:endnote>
  <w:endnote w:type="continuationSeparator" w:id="0">
    <w:p w:rsidR="00073AD8" w:rsidRDefault="002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D8" w:rsidRDefault="00073AD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D8" w:rsidRDefault="002A03FF">
      <w:pPr>
        <w:spacing w:after="0" w:line="240" w:lineRule="auto"/>
      </w:pPr>
      <w:r>
        <w:separator/>
      </w:r>
    </w:p>
  </w:footnote>
  <w:footnote w:type="continuationSeparator" w:id="0">
    <w:p w:rsidR="00073AD8" w:rsidRDefault="002A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BD3"/>
    <w:multiLevelType w:val="hybridMultilevel"/>
    <w:tmpl w:val="F476FB96"/>
    <w:lvl w:ilvl="0" w:tplc="4452897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D2"/>
    <w:rsid w:val="00073AD8"/>
    <w:rsid w:val="00075FA7"/>
    <w:rsid w:val="00205DD2"/>
    <w:rsid w:val="002A03FF"/>
    <w:rsid w:val="002C40B8"/>
    <w:rsid w:val="00712AC7"/>
    <w:rsid w:val="00870AC3"/>
    <w:rsid w:val="00967C22"/>
    <w:rsid w:val="00AC57F8"/>
    <w:rsid w:val="00AE5E9F"/>
    <w:rsid w:val="00B2744C"/>
    <w:rsid w:val="00BB7E1A"/>
    <w:rsid w:val="00D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D2"/>
  </w:style>
  <w:style w:type="paragraph" w:styleId="Footer">
    <w:name w:val="footer"/>
    <w:basedOn w:val="Normal"/>
    <w:link w:val="FooterChar"/>
    <w:uiPriority w:val="99"/>
    <w:unhideWhenUsed/>
    <w:rsid w:val="0020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D2"/>
  </w:style>
  <w:style w:type="paragraph" w:styleId="Footer">
    <w:name w:val="footer"/>
    <w:basedOn w:val="Normal"/>
    <w:link w:val="FooterChar"/>
    <w:uiPriority w:val="99"/>
    <w:unhideWhenUsed/>
    <w:rsid w:val="0020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2015-05-22T19:20:00Z</dcterms:created>
  <dcterms:modified xsi:type="dcterms:W3CDTF">2015-05-22T19:20:00Z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